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F7" w:rsidRDefault="00D05BF7" w:rsidP="00D05BF7">
      <w:pPr>
        <w:jc w:val="center"/>
        <w:rPr>
          <w:rFonts w:ascii="Verdana" w:hAnsi="Verdana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7432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F7" w:rsidRDefault="00D05BF7" w:rsidP="00D05BF7">
      <w:pPr>
        <w:jc w:val="center"/>
        <w:rPr>
          <w:rFonts w:ascii="Verdana" w:hAnsi="Verdana"/>
          <w:b/>
          <w:lang w:val="en-GB"/>
        </w:rPr>
      </w:pPr>
    </w:p>
    <w:p w:rsidR="00D05BF7" w:rsidRDefault="00D05BF7" w:rsidP="00D05BF7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OCCASIONAL MENTORING SCHEME</w:t>
      </w:r>
    </w:p>
    <w:p w:rsidR="00D05BF7" w:rsidRDefault="00D05BF7" w:rsidP="00D05BF7">
      <w:pPr>
        <w:jc w:val="center"/>
        <w:rPr>
          <w:rFonts w:ascii="Verdana" w:hAnsi="Verdana"/>
          <w:b/>
          <w:sz w:val="18"/>
          <w:lang w:val="en-GB"/>
        </w:rPr>
      </w:pPr>
    </w:p>
    <w:p w:rsidR="00D05BF7" w:rsidRDefault="00D05BF7" w:rsidP="00D05BF7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Mentee Form</w:t>
      </w:r>
    </w:p>
    <w:p w:rsidR="00D05BF7" w:rsidRDefault="00D05BF7" w:rsidP="00D05BF7">
      <w:pPr>
        <w:rPr>
          <w:rFonts w:ascii="Calibri" w:hAnsi="Calibri"/>
          <w:sz w:val="22"/>
          <w:lang w:val="en-GB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395"/>
      </w:tblGrid>
      <w:tr w:rsidR="00D05BF7" w:rsidTr="00642A7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First name:</w:t>
            </w:r>
          </w:p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395" w:type="dxa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Surname:</w:t>
            </w:r>
          </w:p>
        </w:tc>
      </w:tr>
      <w:tr w:rsidR="00D05BF7" w:rsidTr="00642A7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Year of call:</w:t>
            </w:r>
          </w:p>
        </w:tc>
        <w:tc>
          <w:tcPr>
            <w:tcW w:w="4395" w:type="dxa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Year of Silk </w:t>
            </w:r>
            <w:r w:rsidRPr="00B46E97">
              <w:rPr>
                <w:rFonts w:ascii="Calibri" w:hAnsi="Calibri"/>
                <w:i/>
                <w:sz w:val="22"/>
                <w:lang w:val="en-GB"/>
              </w:rPr>
              <w:t>(if applicable)</w:t>
            </w:r>
            <w:r>
              <w:rPr>
                <w:rFonts w:ascii="Calibri" w:hAnsi="Calibri"/>
                <w:sz w:val="22"/>
                <w:lang w:val="en-GB"/>
              </w:rPr>
              <w:t>:</w:t>
            </w:r>
          </w:p>
        </w:tc>
      </w:tr>
      <w:tr w:rsidR="00D05BF7" w:rsidTr="00642A7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Year practice commenced:</w:t>
            </w:r>
          </w:p>
        </w:tc>
        <w:tc>
          <w:tcPr>
            <w:tcW w:w="4395" w:type="dxa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Age </w:t>
            </w:r>
            <w:r w:rsidRPr="00B46E97">
              <w:rPr>
                <w:rFonts w:ascii="Calibri" w:hAnsi="Calibri"/>
                <w:i/>
                <w:sz w:val="22"/>
                <w:lang w:val="en-GB"/>
              </w:rPr>
              <w:t>(optional</w:t>
            </w:r>
            <w:r>
              <w:rPr>
                <w:rFonts w:ascii="Calibri" w:hAnsi="Calibri"/>
                <w:sz w:val="22"/>
                <w:lang w:val="en-GB"/>
              </w:rPr>
              <w:t>):</w:t>
            </w:r>
          </w:p>
        </w:tc>
      </w:tr>
      <w:tr w:rsidR="00D05BF7" w:rsidTr="00642A7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678" w:type="dxa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Contact address:</w:t>
            </w:r>
          </w:p>
        </w:tc>
        <w:tc>
          <w:tcPr>
            <w:tcW w:w="4395" w:type="dxa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Telephone: </w:t>
            </w:r>
          </w:p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</w:p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Email: </w:t>
            </w:r>
          </w:p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</w:p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Preferred method of contact:</w:t>
            </w:r>
          </w:p>
        </w:tc>
      </w:tr>
      <w:tr w:rsidR="00D05BF7" w:rsidTr="00642A76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9073" w:type="dxa"/>
            <w:gridSpan w:val="2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Preferred call/practice of Mentor: </w:t>
            </w:r>
            <w:r w:rsidRPr="00D07DA2">
              <w:rPr>
                <w:rFonts w:ascii="Calibri" w:hAnsi="Calibri"/>
                <w:i/>
                <w:sz w:val="22"/>
                <w:lang w:val="en-GB"/>
              </w:rPr>
              <w:t>please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897E4B">
              <w:rPr>
                <w:rFonts w:ascii="Calibri" w:hAnsi="Calibri"/>
                <w:i/>
                <w:sz w:val="22"/>
                <w:lang w:val="en-GB"/>
              </w:rPr>
              <w:t>circle as appropriat</w:t>
            </w:r>
            <w:r>
              <w:rPr>
                <w:rFonts w:ascii="Calibri" w:hAnsi="Calibri"/>
                <w:i/>
                <w:sz w:val="22"/>
                <w:lang w:val="en-GB"/>
              </w:rPr>
              <w:t>e</w:t>
            </w:r>
          </w:p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Up to 5 years      5-10 years     10-15 years     Over 15 years     Junior Silk     Senior Silk</w:t>
            </w:r>
          </w:p>
        </w:tc>
      </w:tr>
      <w:tr w:rsidR="00D05BF7" w:rsidTr="00642A76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9073" w:type="dxa"/>
            <w:gridSpan w:val="2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 w:rsidRPr="00D07DA2">
              <w:rPr>
                <w:rFonts w:ascii="Calibri" w:hAnsi="Calibri"/>
                <w:sz w:val="22"/>
                <w:lang w:val="en-GB"/>
              </w:rPr>
              <w:t xml:space="preserve">Appropriate matching is an </w:t>
            </w:r>
            <w:r>
              <w:rPr>
                <w:rFonts w:ascii="Calibri" w:hAnsi="Calibri"/>
                <w:sz w:val="22"/>
                <w:lang w:val="en-GB"/>
              </w:rPr>
              <w:t>important</w:t>
            </w:r>
            <w:r w:rsidRPr="00D07DA2">
              <w:rPr>
                <w:rFonts w:ascii="Calibri" w:hAnsi="Calibri"/>
                <w:sz w:val="22"/>
                <w:lang w:val="en-GB"/>
              </w:rPr>
              <w:t xml:space="preserve"> element of a successful mentoring relationship, so it is helpful to know about particular issues that are important to you. </w:t>
            </w:r>
            <w:r w:rsidRPr="00D07DA2">
              <w:rPr>
                <w:rFonts w:ascii="Calibri" w:hAnsi="Calibri"/>
                <w:sz w:val="22"/>
              </w:rPr>
              <w:t>The following list may help you to consider the support you are seeking from a mentor</w:t>
            </w:r>
            <w:r w:rsidRPr="00D07DA2">
              <w:rPr>
                <w:rFonts w:ascii="Calibri" w:hAnsi="Calibri"/>
                <w:i/>
                <w:sz w:val="22"/>
              </w:rPr>
              <w:t>.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897E4B">
              <w:rPr>
                <w:rFonts w:ascii="Calibri" w:hAnsi="Calibri"/>
                <w:i/>
                <w:sz w:val="22"/>
              </w:rPr>
              <w:t xml:space="preserve">Please </w:t>
            </w:r>
            <w:r>
              <w:rPr>
                <w:rFonts w:ascii="Calibri" w:hAnsi="Calibri"/>
                <w:i/>
                <w:sz w:val="22"/>
              </w:rPr>
              <w:t>mark</w:t>
            </w:r>
            <w:r w:rsidRPr="00897E4B">
              <w:rPr>
                <w:rFonts w:ascii="Calibri" w:hAnsi="Calibri"/>
                <w:i/>
                <w:sz w:val="22"/>
              </w:rPr>
              <w:t xml:space="preserve"> as appropriate.</w:t>
            </w:r>
            <w:r>
              <w:rPr>
                <w:rFonts w:ascii="Calibri" w:hAnsi="Calibri"/>
                <w:b/>
                <w:sz w:val="22"/>
              </w:rPr>
              <w:t xml:space="preserve">  </w:t>
            </w:r>
          </w:p>
        </w:tc>
      </w:tr>
      <w:tr w:rsidR="00D05BF7" w:rsidTr="00642A7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678" w:type="dxa"/>
          </w:tcPr>
          <w:p w:rsidR="00D05BF7" w:rsidRPr="000500CE" w:rsidRDefault="00D05BF7" w:rsidP="00642A7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sz w:val="22"/>
              </w:rPr>
              <w:t>Moving chambers</w:t>
            </w:r>
          </w:p>
          <w:p w:rsidR="00D05BF7" w:rsidRPr="00DC797F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395" w:type="dxa"/>
          </w:tcPr>
          <w:p w:rsidR="00D05BF7" w:rsidRPr="000500CE" w:rsidRDefault="00D05BF7" w:rsidP="00642A7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DC797F">
              <w:rPr>
                <w:rFonts w:ascii="Calibri" w:hAnsi="Calibri"/>
                <w:sz w:val="22"/>
              </w:rPr>
              <w:t>Furthering career/ realising potential</w:t>
            </w:r>
          </w:p>
          <w:p w:rsidR="00D05BF7" w:rsidRDefault="00D05BF7" w:rsidP="00642A7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</w:p>
        </w:tc>
      </w:tr>
      <w:tr w:rsidR="00D05BF7" w:rsidTr="00642A7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678" w:type="dxa"/>
          </w:tcPr>
          <w:p w:rsidR="00D05BF7" w:rsidRDefault="00D05BF7" w:rsidP="00642A7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DC797F">
              <w:rPr>
                <w:rFonts w:ascii="Calibri" w:hAnsi="Calibri"/>
                <w:sz w:val="22"/>
              </w:rPr>
              <w:t>Balancing work and home life</w:t>
            </w:r>
          </w:p>
        </w:tc>
        <w:tc>
          <w:tcPr>
            <w:tcW w:w="4395" w:type="dxa"/>
          </w:tcPr>
          <w:p w:rsidR="00D05BF7" w:rsidRPr="000500CE" w:rsidRDefault="00D05BF7" w:rsidP="00642A7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sz w:val="22"/>
              </w:rPr>
              <w:t>Dealing with chambers</w:t>
            </w:r>
          </w:p>
          <w:p w:rsidR="00D05BF7" w:rsidRDefault="00D05BF7" w:rsidP="00642A7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</w:p>
        </w:tc>
      </w:tr>
      <w:tr w:rsidR="00D05BF7" w:rsidTr="00642A7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678" w:type="dxa"/>
          </w:tcPr>
          <w:p w:rsidR="00D05BF7" w:rsidRPr="00DC797F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 w:rsidRPr="00DC797F">
              <w:rPr>
                <w:rFonts w:ascii="Calibri" w:hAnsi="Calibri"/>
                <w:sz w:val="22"/>
                <w:lang w:val="en-GB"/>
              </w:rPr>
              <w:t xml:space="preserve">Returning to work after </w:t>
            </w:r>
            <w:r>
              <w:rPr>
                <w:rFonts w:ascii="Calibri" w:hAnsi="Calibri"/>
                <w:sz w:val="22"/>
                <w:lang w:val="en-GB"/>
              </w:rPr>
              <w:t>parental leave</w:t>
            </w:r>
          </w:p>
          <w:p w:rsidR="00D05BF7" w:rsidRDefault="00D05BF7" w:rsidP="00642A7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4395" w:type="dxa"/>
          </w:tcPr>
          <w:p w:rsidR="00D05BF7" w:rsidRDefault="00D05BF7" w:rsidP="00642A7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Lesbian, gay, bisexual or transgender issues</w:t>
            </w:r>
          </w:p>
        </w:tc>
      </w:tr>
      <w:tr w:rsidR="00D05BF7" w:rsidTr="00642A7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678" w:type="dxa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Gaining specific skills  (</w:t>
            </w:r>
            <w:r w:rsidRPr="00DC797F">
              <w:rPr>
                <w:rFonts w:ascii="Calibri" w:hAnsi="Calibri"/>
                <w:sz w:val="22"/>
                <w:lang w:val="en-GB"/>
              </w:rPr>
              <w:t>please specify</w:t>
            </w:r>
            <w:r>
              <w:rPr>
                <w:rFonts w:ascii="Calibri" w:hAnsi="Calibri"/>
                <w:sz w:val="22"/>
                <w:lang w:val="en-GB"/>
              </w:rPr>
              <w:t>):</w:t>
            </w:r>
          </w:p>
        </w:tc>
        <w:tc>
          <w:tcPr>
            <w:tcW w:w="4395" w:type="dxa"/>
          </w:tcPr>
          <w:p w:rsidR="00D05BF7" w:rsidRPr="00DC797F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Networking and practice promotion</w:t>
            </w:r>
          </w:p>
          <w:p w:rsidR="00D05BF7" w:rsidRDefault="00D05BF7" w:rsidP="00642A76">
            <w:pPr>
              <w:rPr>
                <w:rFonts w:ascii="Calibri" w:hAnsi="Calibri"/>
                <w:sz w:val="22"/>
              </w:rPr>
            </w:pPr>
          </w:p>
        </w:tc>
      </w:tr>
      <w:tr w:rsidR="00D05BF7" w:rsidTr="00642A76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9073" w:type="dxa"/>
            <w:gridSpan w:val="2"/>
          </w:tcPr>
          <w:p w:rsidR="00D05BF7" w:rsidRDefault="00D05BF7" w:rsidP="00642A76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Any additional details which you think may assist us in matching you with an appropriate mentor: </w:t>
            </w:r>
          </w:p>
          <w:p w:rsidR="00D05BF7" w:rsidRPr="00D05BF7" w:rsidRDefault="00D05BF7" w:rsidP="00642A76">
            <w:pPr>
              <w:rPr>
                <w:rFonts w:ascii="Calibri" w:hAnsi="Calibri"/>
                <w:i/>
                <w:sz w:val="22"/>
                <w:lang w:val="en-GB"/>
              </w:rPr>
            </w:pPr>
            <w:r w:rsidRPr="00D05BF7">
              <w:rPr>
                <w:rFonts w:ascii="Calibri" w:hAnsi="Calibri"/>
                <w:i/>
                <w:lang w:val="en-GB"/>
              </w:rPr>
              <w:t>Please indicate if you have any particular preference regarding your Mentor.</w:t>
            </w:r>
          </w:p>
        </w:tc>
      </w:tr>
    </w:tbl>
    <w:p w:rsidR="00D05BF7" w:rsidRPr="0033532A" w:rsidRDefault="00D05BF7" w:rsidP="00D05BF7">
      <w:pPr>
        <w:rPr>
          <w:rFonts w:ascii="Calibri" w:hAnsi="Calibri"/>
          <w:b/>
          <w:i/>
          <w:sz w:val="8"/>
          <w:lang w:val="en-GB"/>
        </w:rPr>
      </w:pPr>
    </w:p>
    <w:p w:rsidR="00D05BF7" w:rsidRDefault="00D05BF7" w:rsidP="00D05BF7">
      <w:pPr>
        <w:rPr>
          <w:rFonts w:ascii="Calibri" w:hAnsi="Calibri"/>
          <w:b/>
          <w:lang w:val="en-GB"/>
        </w:rPr>
      </w:pPr>
    </w:p>
    <w:p w:rsidR="00D05BF7" w:rsidRPr="00642A76" w:rsidRDefault="00D05BF7" w:rsidP="00D05BF7">
      <w:pPr>
        <w:rPr>
          <w:rFonts w:ascii="Calibri" w:hAnsi="Calibri"/>
          <w:b/>
          <w:lang w:val="en-GB"/>
        </w:rPr>
      </w:pPr>
    </w:p>
    <w:p w:rsidR="00D05BF7" w:rsidRDefault="00D05BF7" w:rsidP="00D05BF7">
      <w:pPr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Signed: ……………………………………………………….                    Date ……………………………………….</w:t>
      </w:r>
    </w:p>
    <w:p w:rsidR="00D05BF7" w:rsidRDefault="00D05BF7" w:rsidP="00D05BF7">
      <w:pPr>
        <w:jc w:val="center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Send completed form to:</w:t>
      </w:r>
    </w:p>
    <w:p w:rsidR="00D05BF7" w:rsidRDefault="00D05BF7" w:rsidP="00D05BF7">
      <w:pPr>
        <w:jc w:val="center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Fiona Sinclair QC or Sian Mirchandani</w:t>
      </w:r>
    </w:p>
    <w:p w:rsidR="00D05BF7" w:rsidRDefault="00D05BF7" w:rsidP="00D05BF7">
      <w:pPr>
        <w:jc w:val="center"/>
        <w:rPr>
          <w:rFonts w:ascii="Calibri" w:hAnsi="Calibri"/>
          <w:sz w:val="20"/>
          <w:lang w:val="en-GB"/>
        </w:rPr>
      </w:pPr>
      <w:proofErr w:type="spellStart"/>
      <w:r>
        <w:rPr>
          <w:rFonts w:ascii="Calibri" w:hAnsi="Calibri"/>
          <w:sz w:val="20"/>
          <w:lang w:val="en-GB"/>
        </w:rPr>
        <w:t>Tecbar</w:t>
      </w:r>
      <w:proofErr w:type="spellEnd"/>
      <w:r>
        <w:rPr>
          <w:rFonts w:ascii="Calibri" w:hAnsi="Calibri"/>
          <w:sz w:val="20"/>
          <w:lang w:val="en-GB"/>
        </w:rPr>
        <w:t xml:space="preserve"> Equality and Diversity Officers</w:t>
      </w:r>
    </w:p>
    <w:p w:rsidR="00D05BF7" w:rsidRDefault="00D05BF7" w:rsidP="00D05BF7">
      <w:pPr>
        <w:jc w:val="center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Four New Square, Lincoln’s Inn, London WC2A 3RJ</w:t>
      </w:r>
    </w:p>
    <w:p w:rsidR="00D05BF7" w:rsidRDefault="00D05BF7" w:rsidP="00D05BF7">
      <w:pPr>
        <w:jc w:val="center"/>
        <w:rPr>
          <w:rFonts w:ascii="Calibri" w:hAnsi="Calibri"/>
          <w:sz w:val="20"/>
          <w:lang w:val="en-GB"/>
        </w:rPr>
      </w:pPr>
      <w:hyperlink r:id="rId6" w:history="1">
        <w:r w:rsidRPr="005D19D7">
          <w:rPr>
            <w:rStyle w:val="Hyperlink"/>
            <w:rFonts w:ascii="Calibri" w:hAnsi="Calibri"/>
            <w:sz w:val="20"/>
            <w:lang w:val="en-GB"/>
          </w:rPr>
          <w:t>TECBARMentors@4newsquare.com</w:t>
        </w:r>
      </w:hyperlink>
      <w:r>
        <w:rPr>
          <w:rFonts w:ascii="Calibri" w:hAnsi="Calibri"/>
          <w:sz w:val="20"/>
          <w:lang w:val="en-GB"/>
        </w:rPr>
        <w:t xml:space="preserve"> </w:t>
      </w:r>
      <w:bookmarkStart w:id="0" w:name="_GoBack"/>
      <w:bookmarkEnd w:id="0"/>
      <w:r>
        <w:rPr>
          <w:rFonts w:ascii="Calibri" w:hAnsi="Calibri"/>
          <w:sz w:val="20"/>
          <w:lang w:val="en-GB"/>
        </w:rPr>
        <w:t xml:space="preserve">  </w:t>
      </w:r>
    </w:p>
    <w:p w:rsidR="00D05BF7" w:rsidRDefault="00D05BF7" w:rsidP="00D05BF7">
      <w:pPr>
        <w:spacing w:after="100"/>
        <w:jc w:val="center"/>
        <w:rPr>
          <w:rFonts w:ascii="Calibri" w:hAnsi="Calibri"/>
          <w:sz w:val="20"/>
          <w:lang w:val="en-GB"/>
        </w:rPr>
      </w:pPr>
    </w:p>
    <w:p w:rsidR="00D05BF7" w:rsidRPr="009F3960" w:rsidRDefault="00D05BF7" w:rsidP="00D05BF7">
      <w:pPr>
        <w:pStyle w:val="z-TopofForm"/>
        <w:rPr>
          <w:rFonts w:ascii="Calibri" w:hAnsi="Calibri"/>
          <w:b/>
          <w:sz w:val="19"/>
        </w:rPr>
      </w:pPr>
      <w:r w:rsidRPr="009F3960">
        <w:rPr>
          <w:rFonts w:ascii="Calibri" w:hAnsi="Calibri"/>
          <w:b/>
          <w:sz w:val="19"/>
        </w:rPr>
        <w:t>Top of Form</w:t>
      </w:r>
    </w:p>
    <w:p w:rsidR="00D05BF7" w:rsidRDefault="00D05BF7" w:rsidP="00D05BF7">
      <w:pPr>
        <w:ind w:left="-142" w:right="-291"/>
        <w:jc w:val="both"/>
        <w:rPr>
          <w:smallCaps/>
          <w:sz w:val="22"/>
          <w:lang w:val="en-GB"/>
        </w:rPr>
      </w:pPr>
      <w:r w:rsidRPr="009F3960">
        <w:rPr>
          <w:rFonts w:ascii="Calibri" w:hAnsi="Calibri"/>
          <w:b/>
          <w:sz w:val="19"/>
        </w:rPr>
        <w:t xml:space="preserve">The process of matching Mentors and Mentees will be carried out by the </w:t>
      </w:r>
      <w:proofErr w:type="spellStart"/>
      <w:r w:rsidRPr="009F3960">
        <w:rPr>
          <w:rFonts w:ascii="Calibri" w:hAnsi="Calibri"/>
          <w:b/>
          <w:sz w:val="19"/>
        </w:rPr>
        <w:t>Tecbar</w:t>
      </w:r>
      <w:proofErr w:type="spellEnd"/>
      <w:r w:rsidRPr="009F3960">
        <w:rPr>
          <w:rFonts w:ascii="Calibri" w:hAnsi="Calibri"/>
          <w:b/>
          <w:sz w:val="19"/>
        </w:rPr>
        <w:t xml:space="preserve"> Equality and Diversity Officers, who will </w:t>
      </w:r>
      <w:r>
        <w:rPr>
          <w:rFonts w:ascii="Calibri" w:hAnsi="Calibri"/>
          <w:b/>
          <w:sz w:val="19"/>
        </w:rPr>
        <w:t>destroy the</w:t>
      </w:r>
      <w:r w:rsidRPr="009F3960">
        <w:rPr>
          <w:rFonts w:ascii="Calibri" w:hAnsi="Calibri"/>
          <w:b/>
          <w:sz w:val="19"/>
        </w:rPr>
        <w:t xml:space="preserve"> completed forms</w:t>
      </w:r>
      <w:r>
        <w:rPr>
          <w:rFonts w:ascii="Calibri" w:hAnsi="Calibri"/>
          <w:b/>
          <w:sz w:val="19"/>
        </w:rPr>
        <w:t xml:space="preserve"> once a Mentee has been matched with a Mentor</w:t>
      </w:r>
      <w:r w:rsidRPr="009F3960">
        <w:rPr>
          <w:rFonts w:ascii="Calibri" w:hAnsi="Calibri"/>
          <w:b/>
          <w:sz w:val="19"/>
        </w:rPr>
        <w:t>.</w:t>
      </w:r>
      <w:r>
        <w:rPr>
          <w:rFonts w:ascii="Calibri" w:hAnsi="Calibri"/>
          <w:sz w:val="19"/>
        </w:rPr>
        <w:t xml:space="preserve"> </w:t>
      </w:r>
    </w:p>
    <w:p w:rsidR="00D05BF7" w:rsidRDefault="00D05BF7" w:rsidP="00D05BF7">
      <w:pPr>
        <w:jc w:val="center"/>
        <w:rPr>
          <w:rFonts w:ascii="Calibri" w:hAnsi="Calibri"/>
          <w:b/>
          <w:sz w:val="20"/>
          <w:lang w:val="en-GB"/>
        </w:rPr>
      </w:pPr>
    </w:p>
    <w:p w:rsidR="00D05BF7" w:rsidRPr="001612A8" w:rsidRDefault="00D05BF7" w:rsidP="00D05BF7">
      <w:pPr>
        <w:pStyle w:val="z-TopofForm"/>
        <w:rPr>
          <w:rFonts w:ascii="Calibri" w:hAnsi="Calibri"/>
          <w:sz w:val="19"/>
        </w:rPr>
      </w:pPr>
      <w:r w:rsidRPr="001612A8">
        <w:rPr>
          <w:rFonts w:ascii="Calibri" w:hAnsi="Calibri"/>
          <w:sz w:val="19"/>
        </w:rPr>
        <w:t>Top of Form</w:t>
      </w:r>
    </w:p>
    <w:p w:rsidR="00D05BF7" w:rsidRDefault="00D05BF7" w:rsidP="00D05BF7">
      <w:pPr>
        <w:pStyle w:val="z-BottomofForm"/>
      </w:pPr>
      <w:r>
        <w:t>Bottom of Form</w:t>
      </w:r>
    </w:p>
    <w:p w:rsidR="00AD3F90" w:rsidRPr="00D05BF7" w:rsidRDefault="00D05BF7">
      <w:pPr>
        <w:rPr>
          <w:b/>
        </w:rPr>
      </w:pPr>
    </w:p>
    <w:sectPr w:rsidR="00AD3F90" w:rsidRPr="00D05BF7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F7"/>
    <w:rsid w:val="00874ACE"/>
    <w:rsid w:val="00C03302"/>
    <w:rsid w:val="00D0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05BF7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BF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BF7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BF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BF7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Header">
    <w:name w:val="header"/>
    <w:basedOn w:val="Normal"/>
    <w:link w:val="HeaderChar"/>
    <w:rsid w:val="00D05B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D05BF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05BF7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BF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BF7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BF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BF7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Header">
    <w:name w:val="header"/>
    <w:basedOn w:val="Normal"/>
    <w:link w:val="HeaderChar"/>
    <w:rsid w:val="00D05B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D05BF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CBARMentors@4newsquar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SXMW7HPC</dc:creator>
  <cp:lastModifiedBy>SXMW7HPC</cp:lastModifiedBy>
  <cp:revision>1</cp:revision>
  <dcterms:created xsi:type="dcterms:W3CDTF">2014-06-30T14:57:00Z</dcterms:created>
  <dcterms:modified xsi:type="dcterms:W3CDTF">2014-06-30T15:00:00Z</dcterms:modified>
</cp:coreProperties>
</file>